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3FAA" w14:textId="31BD99CE" w:rsid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ANNUAL GENERAL MEETING 2026</w:t>
      </w:r>
    </w:p>
    <w:p w14:paraId="675D8D03" w14:textId="77777777" w:rsid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5A23B038" w14:textId="77777777" w:rsid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56C69EA6" w14:textId="0AF7A939"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The Annual Meeting and AGM this year will take place on 14</w:t>
      </w:r>
      <w:r w:rsidRPr="00FE4EB7">
        <w:rPr>
          <w:rFonts w:ascii="Aptos" w:eastAsia="Times New Roman" w:hAnsi="Aptos" w:cs="Times New Roman"/>
          <w:color w:val="000000"/>
          <w:kern w:val="0"/>
          <w:sz w:val="24"/>
          <w:szCs w:val="24"/>
          <w:bdr w:val="none" w:sz="0" w:space="0" w:color="auto" w:frame="1"/>
          <w:vertAlign w:val="superscript"/>
          <w:lang w:eastAsia="en-GB"/>
          <w14:ligatures w14:val="none"/>
        </w:rPr>
        <w:t>th</w:t>
      </w:r>
      <w:r w:rsidRPr="00FE4EB7">
        <w:rPr>
          <w:rFonts w:ascii="Aptos" w:eastAsia="Times New Roman" w:hAnsi="Aptos" w:cs="Times New Roman"/>
          <w:color w:val="000000"/>
          <w:kern w:val="0"/>
          <w:sz w:val="24"/>
          <w:szCs w:val="24"/>
          <w:lang w:eastAsia="en-GB"/>
          <w14:ligatures w14:val="none"/>
        </w:rPr>
        <w:t xml:space="preserve"> May at the National Memorial Arboretum in Staffordshire, where it is hoped we will be joined by some of our serving colleagues.  I will be mailing out a formal invitation in due </w:t>
      </w:r>
      <w:proofErr w:type="gramStart"/>
      <w:r w:rsidRPr="00FE4EB7">
        <w:rPr>
          <w:rFonts w:ascii="Aptos" w:eastAsia="Times New Roman" w:hAnsi="Aptos" w:cs="Times New Roman"/>
          <w:color w:val="000000"/>
          <w:kern w:val="0"/>
          <w:sz w:val="24"/>
          <w:szCs w:val="24"/>
          <w:lang w:eastAsia="en-GB"/>
          <w14:ligatures w14:val="none"/>
        </w:rPr>
        <w:t>course, but</w:t>
      </w:r>
      <w:proofErr w:type="gramEnd"/>
      <w:r w:rsidRPr="00FE4EB7">
        <w:rPr>
          <w:rFonts w:ascii="Aptos" w:eastAsia="Times New Roman" w:hAnsi="Aptos" w:cs="Times New Roman"/>
          <w:color w:val="000000"/>
          <w:kern w:val="0"/>
          <w:sz w:val="24"/>
          <w:szCs w:val="24"/>
          <w:lang w:eastAsia="en-GB"/>
          <w14:ligatures w14:val="none"/>
        </w:rPr>
        <w:t xml:space="preserve"> would like you to see the provisional programme in advance.  We will have the use of the Founder's Room for the day, and the cost for the day will be between £30 - £35 per person, including tea/coffee and lunch.  Those wishing to stay overnight should arrange their own accommodation, and the Staffordshire Hotel Guide may be of some assistance - John and Kathie usually stay in the Riverside Hotel.  The provisional programme is as follows:</w:t>
      </w:r>
    </w:p>
    <w:p w14:paraId="1CC138A6"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3BA709D4"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1000 - 1030 Arrival</w:t>
      </w:r>
    </w:p>
    <w:p w14:paraId="1230D579"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proofErr w:type="gramStart"/>
      <w:r w:rsidRPr="00FE4EB7">
        <w:rPr>
          <w:rFonts w:ascii="Aptos" w:eastAsia="Times New Roman" w:hAnsi="Aptos" w:cs="Times New Roman"/>
          <w:color w:val="000000"/>
          <w:kern w:val="0"/>
          <w:sz w:val="24"/>
          <w:szCs w:val="24"/>
          <w:lang w:eastAsia="en-GB"/>
          <w14:ligatures w14:val="none"/>
        </w:rPr>
        <w:t>1150  Daily</w:t>
      </w:r>
      <w:proofErr w:type="gramEnd"/>
      <w:r w:rsidRPr="00FE4EB7">
        <w:rPr>
          <w:rFonts w:ascii="Aptos" w:eastAsia="Times New Roman" w:hAnsi="Aptos" w:cs="Times New Roman"/>
          <w:color w:val="000000"/>
          <w:kern w:val="0"/>
          <w:sz w:val="24"/>
          <w:szCs w:val="24"/>
          <w:lang w:eastAsia="en-GB"/>
          <w14:ligatures w14:val="none"/>
        </w:rPr>
        <w:t xml:space="preserve"> Act of Remembrance</w:t>
      </w:r>
    </w:p>
    <w:p w14:paraId="767A330F"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1130 - 1300 Time to explore the Arboretum</w:t>
      </w:r>
    </w:p>
    <w:p w14:paraId="4905B7D1"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1300 - 1400 Lunch</w:t>
      </w:r>
    </w:p>
    <w:p w14:paraId="7B69A005"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1400 - 1500 Address by the Chaplain-in-Chief and possibly the NMA Chaplain</w:t>
      </w:r>
    </w:p>
    <w:p w14:paraId="1E2CCA84"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1500 AGM</w:t>
      </w:r>
    </w:p>
    <w:p w14:paraId="3761F69B"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1530 Tea/Coffee</w:t>
      </w:r>
    </w:p>
    <w:p w14:paraId="443E6B2E"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1600 Depart</w:t>
      </w:r>
    </w:p>
    <w:p w14:paraId="29A29981"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5DE7C2E0" w14:textId="77777777" w:rsidR="00FE4EB7" w:rsidRPr="00FE4EB7" w:rsidRDefault="00FE4EB7" w:rsidP="00FE4EB7">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FE4EB7">
        <w:rPr>
          <w:rFonts w:ascii="Aptos" w:eastAsia="Times New Roman" w:hAnsi="Aptos" w:cs="Times New Roman"/>
          <w:color w:val="000000"/>
          <w:kern w:val="0"/>
          <w:sz w:val="24"/>
          <w:szCs w:val="24"/>
          <w:lang w:eastAsia="en-GB"/>
          <w14:ligatures w14:val="none"/>
        </w:rPr>
        <w:t>There are transport options at the NMA for those who find it hard to walk far, and parking at the centre can be booked in advance via the website.</w:t>
      </w:r>
    </w:p>
    <w:p w14:paraId="46E12939" w14:textId="77777777" w:rsidR="00471261" w:rsidRDefault="00471261"/>
    <w:sectPr w:rsidR="00471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B7"/>
    <w:rsid w:val="004679DD"/>
    <w:rsid w:val="00471261"/>
    <w:rsid w:val="007D684E"/>
    <w:rsid w:val="008A36CF"/>
    <w:rsid w:val="00955F9B"/>
    <w:rsid w:val="00FE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F237"/>
  <w15:chartTrackingRefBased/>
  <w15:docId w15:val="{092D1B5C-C53A-4E40-9889-02CEEDFB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B7"/>
    <w:rPr>
      <w:rFonts w:eastAsiaTheme="majorEastAsia" w:cstheme="majorBidi"/>
      <w:color w:val="272727" w:themeColor="text1" w:themeTint="D8"/>
    </w:rPr>
  </w:style>
  <w:style w:type="paragraph" w:styleId="Title">
    <w:name w:val="Title"/>
    <w:basedOn w:val="Normal"/>
    <w:next w:val="Normal"/>
    <w:link w:val="TitleChar"/>
    <w:uiPriority w:val="10"/>
    <w:qFormat/>
    <w:rsid w:val="00FE4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B7"/>
    <w:pPr>
      <w:spacing w:before="160"/>
      <w:jc w:val="center"/>
    </w:pPr>
    <w:rPr>
      <w:i/>
      <w:iCs/>
      <w:color w:val="404040" w:themeColor="text1" w:themeTint="BF"/>
    </w:rPr>
  </w:style>
  <w:style w:type="character" w:customStyle="1" w:styleId="QuoteChar">
    <w:name w:val="Quote Char"/>
    <w:basedOn w:val="DefaultParagraphFont"/>
    <w:link w:val="Quote"/>
    <w:uiPriority w:val="29"/>
    <w:rsid w:val="00FE4EB7"/>
    <w:rPr>
      <w:i/>
      <w:iCs/>
      <w:color w:val="404040" w:themeColor="text1" w:themeTint="BF"/>
    </w:rPr>
  </w:style>
  <w:style w:type="paragraph" w:styleId="ListParagraph">
    <w:name w:val="List Paragraph"/>
    <w:basedOn w:val="Normal"/>
    <w:uiPriority w:val="34"/>
    <w:qFormat/>
    <w:rsid w:val="00FE4EB7"/>
    <w:pPr>
      <w:ind w:left="720"/>
      <w:contextualSpacing/>
    </w:pPr>
  </w:style>
  <w:style w:type="character" w:styleId="IntenseEmphasis">
    <w:name w:val="Intense Emphasis"/>
    <w:basedOn w:val="DefaultParagraphFont"/>
    <w:uiPriority w:val="21"/>
    <w:qFormat/>
    <w:rsid w:val="00FE4EB7"/>
    <w:rPr>
      <w:i/>
      <w:iCs/>
      <w:color w:val="0F4761" w:themeColor="accent1" w:themeShade="BF"/>
    </w:rPr>
  </w:style>
  <w:style w:type="paragraph" w:styleId="IntenseQuote">
    <w:name w:val="Intense Quote"/>
    <w:basedOn w:val="Normal"/>
    <w:next w:val="Normal"/>
    <w:link w:val="IntenseQuoteChar"/>
    <w:uiPriority w:val="30"/>
    <w:qFormat/>
    <w:rsid w:val="00FE4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B7"/>
    <w:rPr>
      <w:i/>
      <w:iCs/>
      <w:color w:val="0F4761" w:themeColor="accent1" w:themeShade="BF"/>
    </w:rPr>
  </w:style>
  <w:style w:type="character" w:styleId="IntenseReference">
    <w:name w:val="Intense Reference"/>
    <w:basedOn w:val="DefaultParagraphFont"/>
    <w:uiPriority w:val="32"/>
    <w:qFormat/>
    <w:rsid w:val="00FE4E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892</Characters>
  <Application>Microsoft Office Word</Application>
  <DocSecurity>0</DocSecurity>
  <Lines>24</Lines>
  <Paragraphs>11</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Ware</dc:creator>
  <cp:keywords/>
  <dc:description/>
  <cp:lastModifiedBy>Stephen Ware</cp:lastModifiedBy>
  <cp:revision>2</cp:revision>
  <dcterms:created xsi:type="dcterms:W3CDTF">2026-02-03T12:31:00Z</dcterms:created>
  <dcterms:modified xsi:type="dcterms:W3CDTF">2026-02-03T12:31:00Z</dcterms:modified>
</cp:coreProperties>
</file>