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60" w:rsidRPr="00D7234E" w:rsidRDefault="00444C60" w:rsidP="00E906D7">
      <w:pPr>
        <w:rPr>
          <w:rFonts w:ascii="Copperplate Gothic Bold" w:eastAsia="Times New Roman" w:hAnsi="Copperplate Gothic Bold" w:cs="Times New Roman"/>
          <w:color w:val="333333"/>
          <w:sz w:val="32"/>
          <w:szCs w:val="32"/>
          <w:lang w:eastAsia="en-GB"/>
        </w:rPr>
      </w:pPr>
      <w:proofErr w:type="gramStart"/>
      <w:r w:rsidRPr="00D7234E">
        <w:rPr>
          <w:rFonts w:ascii="Copperplate Gothic Bold" w:eastAsia="Times New Roman" w:hAnsi="Copperplate Gothic Bold" w:cs="Times New Roman"/>
          <w:color w:val="333333"/>
          <w:sz w:val="32"/>
          <w:szCs w:val="32"/>
          <w:lang w:eastAsia="en-GB"/>
        </w:rPr>
        <w:t>the</w:t>
      </w:r>
      <w:proofErr w:type="gramEnd"/>
      <w:r w:rsidRPr="00D7234E">
        <w:rPr>
          <w:rFonts w:ascii="Copperplate Gothic Bold" w:eastAsia="Times New Roman" w:hAnsi="Copperplate Gothic Bold" w:cs="Times New Roman"/>
          <w:color w:val="333333"/>
          <w:sz w:val="32"/>
          <w:szCs w:val="32"/>
          <w:lang w:eastAsia="en-GB"/>
        </w:rPr>
        <w:t xml:space="preserve"> </w:t>
      </w:r>
      <w:proofErr w:type="spellStart"/>
      <w:r w:rsidRPr="00D7234E">
        <w:rPr>
          <w:rFonts w:ascii="Copperplate Gothic Bold" w:eastAsia="Times New Roman" w:hAnsi="Copperplate Gothic Bold" w:cs="Times New Roman"/>
          <w:color w:val="333333"/>
          <w:sz w:val="32"/>
          <w:szCs w:val="32"/>
          <w:lang w:eastAsia="en-GB"/>
        </w:rPr>
        <w:t>falklands</w:t>
      </w:r>
      <w:proofErr w:type="spellEnd"/>
      <w:r w:rsidRPr="00D7234E">
        <w:rPr>
          <w:rFonts w:ascii="Copperplate Gothic Bold" w:eastAsia="Times New Roman" w:hAnsi="Copperplate Gothic Bold" w:cs="Times New Roman"/>
          <w:color w:val="333333"/>
          <w:sz w:val="32"/>
          <w:szCs w:val="32"/>
          <w:lang w:eastAsia="en-GB"/>
        </w:rPr>
        <w:t xml:space="preserve"> war – ten years on</w:t>
      </w:r>
    </w:p>
    <w:p w:rsidR="00D7234E" w:rsidRDefault="00D7234E" w:rsidP="00E906D7">
      <w:pPr>
        <w:rPr>
          <w:rFonts w:ascii="Copperplate Gothic Bold" w:eastAsia="Times New Roman" w:hAnsi="Copperplate Gothic Bold" w:cs="Times New Roman"/>
          <w:color w:val="333333"/>
          <w:sz w:val="28"/>
          <w:szCs w:val="28"/>
          <w:lang w:eastAsia="en-GB"/>
        </w:rPr>
      </w:pPr>
    </w:p>
    <w:p w:rsidR="00D7234E" w:rsidRPr="00D7234E" w:rsidRDefault="00D7234E" w:rsidP="00E906D7">
      <w:pPr>
        <w:rPr>
          <w:rFonts w:ascii="Copperplate Gothic Bold" w:eastAsia="Times New Roman" w:hAnsi="Copperplate Gothic Bold" w:cs="Times New Roman"/>
          <w:color w:val="333333"/>
          <w:sz w:val="24"/>
          <w:szCs w:val="24"/>
          <w:lang w:eastAsia="en-GB"/>
        </w:rPr>
      </w:pPr>
      <w:proofErr w:type="gramStart"/>
      <w:r>
        <w:rPr>
          <w:rFonts w:ascii="Copperplate Gothic Bold" w:eastAsia="Times New Roman" w:hAnsi="Copperplate Gothic Bold" w:cs="Times New Roman"/>
          <w:color w:val="333333"/>
          <w:sz w:val="24"/>
          <w:szCs w:val="24"/>
          <w:lang w:eastAsia="en-GB"/>
        </w:rPr>
        <w:t>by</w:t>
      </w:r>
      <w:proofErr w:type="gramEnd"/>
      <w:r>
        <w:rPr>
          <w:rFonts w:ascii="Copperplate Gothic Bold" w:eastAsia="Times New Roman" w:hAnsi="Copperplate Gothic Bold" w:cs="Times New Roman"/>
          <w:color w:val="333333"/>
          <w:sz w:val="24"/>
          <w:szCs w:val="24"/>
          <w:lang w:eastAsia="en-GB"/>
        </w:rPr>
        <w:t xml:space="preserve"> Ian </w:t>
      </w:r>
      <w:proofErr w:type="spellStart"/>
      <w:r>
        <w:rPr>
          <w:rFonts w:ascii="Copperplate Gothic Bold" w:eastAsia="Times New Roman" w:hAnsi="Copperplate Gothic Bold" w:cs="Times New Roman"/>
          <w:color w:val="333333"/>
          <w:sz w:val="24"/>
          <w:szCs w:val="24"/>
          <w:lang w:eastAsia="en-GB"/>
        </w:rPr>
        <w:t>Greenhalgh</w:t>
      </w:r>
      <w:proofErr w:type="spellEnd"/>
    </w:p>
    <w:p w:rsidR="00444C60" w:rsidRDefault="00444C60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</w:p>
    <w:p w:rsidR="00E906D7" w:rsidRPr="00E906D7" w:rsidRDefault="00E906D7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In January 1992 </w:t>
      </w:r>
      <w:r w:rsidR="00444C60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the Chaplain-in-Chief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Brian Lucas asked me to meet him at </w:t>
      </w:r>
      <w:proofErr w:type="spellStart"/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Adastral</w:t>
      </w:r>
      <w:proofErr w:type="spellEnd"/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House </w:t>
      </w:r>
      <w:r w:rsidR="00444C60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(the location of the Headquart</w:t>
      </w:r>
      <w:r w:rsidR="00696B63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ers of RAF Chaplaincy Services);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I</w:t>
      </w:r>
      <w:r w:rsidR="00696B63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wondered if I was in trouble,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but Brian asked me if I would go to The Falklands in April 1992 until September.</w:t>
      </w:r>
      <w:r w:rsidR="00444C60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I flew from </w:t>
      </w:r>
      <w:proofErr w:type="spellStart"/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Brize</w:t>
      </w:r>
      <w:proofErr w:type="spellEnd"/>
      <w:r w:rsidR="00444C60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Norton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in </w:t>
      </w:r>
      <w:proofErr w:type="gramStart"/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Spring</w:t>
      </w:r>
      <w:proofErr w:type="gramEnd"/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,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arriving in The Falklands as they began their winter.</w:t>
      </w:r>
    </w:p>
    <w:p w:rsidR="00E906D7" w:rsidRDefault="00E906D7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I was also informed by Brian that it was the 10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vertAlign w:val="superscript"/>
          <w:lang w:eastAsia="en-GB"/>
        </w:rPr>
        <w:t>th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Anniversary of the liberation of The Falklands and as a result there would be many memorials and special services to celebrate the freedom </w:t>
      </w:r>
      <w:r w:rsidR="00444C60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that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the island now had.</w:t>
      </w:r>
    </w:p>
    <w:p w:rsidR="00444C60" w:rsidRPr="00E906D7" w:rsidRDefault="00444C60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</w:p>
    <w:p w:rsidR="00E906D7" w:rsidRDefault="00E906D7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I hit the ground ‘running</w:t>
      </w:r>
      <w:r w:rsidR="00444C60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’ and those first weeks truly w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ere amazing and non-stop.</w:t>
      </w:r>
      <w:r w:rsidR="00444C60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There were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Memorials i</w:t>
      </w:r>
      <w:r w:rsidR="00444C60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n all the important locations; helicopters took 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me around to </w:t>
      </w:r>
      <w:r w:rsidR="00444C60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the more distant and less easily accessible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places like Goose Green.</w:t>
      </w:r>
    </w:p>
    <w:p w:rsidR="00444C60" w:rsidRPr="00E906D7" w:rsidRDefault="00444C60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</w:p>
    <w:p w:rsidR="00774E76" w:rsidRDefault="00774E76" w:rsidP="00774E76">
      <w:pPr>
        <w:keepNext/>
      </w:pPr>
      <w:r>
        <w:rPr>
          <w:rFonts w:ascii="OpenSans-webfont" w:eastAsia="Times New Roman" w:hAnsi="OpenSans-webfont" w:cs="Times New Roman"/>
          <w:noProof/>
          <w:color w:val="333333"/>
          <w:sz w:val="24"/>
          <w:szCs w:val="24"/>
          <w:lang w:eastAsia="en-GB"/>
        </w:rPr>
        <w:drawing>
          <wp:inline distT="0" distB="0" distL="0" distR="0" wp14:anchorId="546325A2" wp14:editId="7AA7A325">
            <wp:extent cx="5731510" cy="2639160"/>
            <wp:effectExtent l="0" t="0" r="2540" b="8890"/>
            <wp:docPr id="2" name="Picture 2" descr="C:\Users\Stephen Ware\Documents\Chaplains' Association\Photographs\The Falklands War Memorial 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en Ware\Documents\Chaplains' Association\Photographs\The Falklands War Memorial Stanl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76" w:rsidRPr="00774E76" w:rsidRDefault="00774E76" w:rsidP="00774E76">
      <w:pPr>
        <w:pStyle w:val="Caption"/>
        <w:rPr>
          <w:color w:val="000000" w:themeColor="text1"/>
        </w:rPr>
      </w:pPr>
      <w:r w:rsidRPr="00774E76">
        <w:rPr>
          <w:color w:val="000000" w:themeColor="text1"/>
        </w:rPr>
        <w:t>The Falklands War Memorial Stanley</w:t>
      </w:r>
    </w:p>
    <w:p w:rsidR="00E906D7" w:rsidRDefault="00E906D7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All the major military senior officers who had been involved in the conflict in 1982 came to the Falklands</w:t>
      </w:r>
      <w:r w:rsidR="00444C60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that spring.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Mrs Thatcher and Dennis </w:t>
      </w:r>
      <w:r w:rsidR="00444C60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Thatcher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also came for the service of thanksgiving in Stanley. I even had the honour of preaching to Mrs Thatcher at one of the services.</w:t>
      </w:r>
    </w:p>
    <w:p w:rsidR="00444C60" w:rsidRPr="00E906D7" w:rsidRDefault="00444C60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</w:p>
    <w:p w:rsidR="00E906D7" w:rsidRDefault="00444C60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I met some of the Paras who had been involved in re-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taking Goose Green duri</w:t>
      </w:r>
      <w: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ng the memorial service there;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they had come down </w:t>
      </w:r>
      <w: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es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pecially to remember some of their friends who h</w:t>
      </w:r>
      <w: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ad been killed. One of the Para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s said he thought the doctor who was with them was the one who later suffered the most with PTSD.</w:t>
      </w:r>
      <w:r w:rsidR="007C34A0" w:rsidRPr="007C34A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C34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AA084" wp14:editId="0BFCA58C">
                <wp:simplePos x="0" y="0"/>
                <wp:positionH relativeFrom="column">
                  <wp:posOffset>2686050</wp:posOffset>
                </wp:positionH>
                <wp:positionV relativeFrom="paragraph">
                  <wp:posOffset>2150110</wp:posOffset>
                </wp:positionV>
                <wp:extent cx="27813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34A0" w:rsidRPr="007C34A0" w:rsidRDefault="007C34A0" w:rsidP="007C34A0">
                            <w:pPr>
                              <w:pStyle w:val="Caption"/>
                              <w:rPr>
                                <w:rFonts w:ascii="OpenSans-webfont" w:eastAsia="Times New Roman" w:hAnsi="OpenSans-webfont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34A0">
                              <w:rPr>
                                <w:color w:val="000000" w:themeColor="text1"/>
                              </w:rPr>
                              <w:t>Memorial at Goose 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1.5pt;margin-top:169.3pt;width:219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" stroked="f">
                <v:textbox style="mso-fit-shape-to-text:t" inset="0,0,0,0">
                  <w:txbxContent>
                    <w:p w:rsidR="007C34A0" w:rsidRPr="007C34A0" w:rsidRDefault="007C34A0" w:rsidP="007C34A0">
                      <w:pPr>
                        <w:pStyle w:val="Caption"/>
                        <w:rPr>
                          <w:rFonts w:ascii="OpenSans-webfont" w:eastAsia="Times New Roman" w:hAnsi="OpenSans-webfont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C34A0">
                        <w:rPr>
                          <w:color w:val="000000" w:themeColor="text1"/>
                        </w:rPr>
                        <w:t>Memorial at Goose Green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C34A0">
        <w:rPr>
          <w:rFonts w:ascii="OpenSans-webfont" w:eastAsia="Times New Roman" w:hAnsi="OpenSans-webfont" w:cs="Times New Roman"/>
          <w:noProof/>
          <w:color w:val="333333"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528955</wp:posOffset>
            </wp:positionV>
            <wp:extent cx="278130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452" y="21311"/>
                <wp:lineTo x="21452" y="0"/>
                <wp:lineTo x="0" y="0"/>
              </wp:wrapPolygon>
            </wp:wrapTight>
            <wp:docPr id="6" name="Picture 6" descr="C:\Users\Stephen Ware\Documents\Chaplains' Association\Photographs\Memorial at Goos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phen Ware\Documents\Chaplains' Association\Photographs\Memorial at Goose Gr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C60" w:rsidRPr="00E906D7" w:rsidRDefault="00444C60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</w:p>
    <w:p w:rsidR="00E906D7" w:rsidRDefault="00E906D7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All those services, the range of people 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that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I met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,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both locals and service personnel, were both a real privilege and </w:t>
      </w:r>
      <w:bookmarkStart w:id="0" w:name="_GoBack"/>
      <w:bookmarkEnd w:id="0"/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honour and one of the highlights of my ministry.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I had 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some very sad duties to fulfil, for example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committing the ashes of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lastRenderedPageBreak/>
        <w:t xml:space="preserve">a father whose son had been killed 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when Sir Galahad sank;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his wife came and we went out to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the spot to commit the ashes, as I took that short service </w:t>
      </w: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News at 10 filmed the event.</w:t>
      </w:r>
    </w:p>
    <w:p w:rsidR="000A7C28" w:rsidRPr="00E906D7" w:rsidRDefault="000A7C28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</w:p>
    <w:p w:rsidR="00E906D7" w:rsidRDefault="00774E76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>
        <w:rPr>
          <w:rFonts w:ascii="OpenSans-webfont" w:eastAsia="Times New Roman" w:hAnsi="OpenSans-webfont" w:cs="Times New Roman"/>
          <w:noProof/>
          <w:color w:val="333333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3D06479" wp14:editId="3CAB2C48">
            <wp:simplePos x="0" y="0"/>
            <wp:positionH relativeFrom="column">
              <wp:posOffset>-47625</wp:posOffset>
            </wp:positionH>
            <wp:positionV relativeFrom="paragraph">
              <wp:posOffset>-85725</wp:posOffset>
            </wp:positionV>
            <wp:extent cx="1223645" cy="1681480"/>
            <wp:effectExtent l="0" t="0" r="0" b="0"/>
            <wp:wrapTight wrapText="bothSides">
              <wp:wrapPolygon edited="0">
                <wp:start x="9416" y="0"/>
                <wp:lineTo x="5380" y="1468"/>
                <wp:lineTo x="4035" y="2447"/>
                <wp:lineTo x="4372" y="7831"/>
                <wp:lineTo x="2690" y="9299"/>
                <wp:lineTo x="673" y="11502"/>
                <wp:lineTo x="1345" y="15662"/>
                <wp:lineTo x="0" y="18109"/>
                <wp:lineTo x="0" y="20311"/>
                <wp:lineTo x="4708" y="21290"/>
                <wp:lineTo x="7398" y="21290"/>
                <wp:lineTo x="13787" y="21290"/>
                <wp:lineTo x="16477" y="21290"/>
                <wp:lineTo x="21185" y="20311"/>
                <wp:lineTo x="21185" y="18109"/>
                <wp:lineTo x="19840" y="15662"/>
                <wp:lineTo x="20849" y="11746"/>
                <wp:lineTo x="18159" y="9054"/>
                <wp:lineTo x="16814" y="7831"/>
                <wp:lineTo x="17823" y="2937"/>
                <wp:lineTo x="15469" y="1224"/>
                <wp:lineTo x="11770" y="0"/>
                <wp:lineTo x="9416" y="0"/>
              </wp:wrapPolygon>
            </wp:wrapTight>
            <wp:docPr id="1" name="Picture 1" descr="C:\Users\Stephen Ware\Documents\Chaplains' Association\Photographs\RAF Mount Plea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 Ware\Documents\Chaplains' Association\Photographs\RAF Mount Pleas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One morning at M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ount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P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leasant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A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irfield (the large base built by the </w:t>
      </w:r>
      <w: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RAF following the conflict some 27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miles or so from Stanley)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a box came in the post a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ddressed to The Force Chaplain;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in it was a poppy wreath and 22 small wooden crosses with a letter attached. The letter came from a widow of one of the soldie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rs killed in the final battle;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she said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, “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Padre could you go with some of the soldiers from my husband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’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s regiment and lay the wreath,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place the 22 crosses, and say the appropriate prayers.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When my husband died I was 7 months pregnant, my son is nearly 10 now</w:t>
      </w:r>
      <w:r w:rsidR="000A7C28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”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.</w:t>
      </w:r>
    </w:p>
    <w:p w:rsidR="000A7C28" w:rsidRPr="00E906D7" w:rsidRDefault="000A7C28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</w:p>
    <w:p w:rsidR="00E906D7" w:rsidRPr="00E906D7" w:rsidRDefault="000A7C28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I had one particularly memorable Sunday.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I had an early breakfast and then took the service a</w:t>
      </w:r>
      <w: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t Mount Pleasant in the Chapel. I then got in my Land R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over and drove to the helipad, </w:t>
      </w:r>
      <w: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from where I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was flown out to sea and was landed on a Royal Naval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ship which I recall was HMS Liverpool.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I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took</w:t>
      </w:r>
      <w:proofErr w:type="gramStart"/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  their</w:t>
      </w:r>
      <w:proofErr w:type="gramEnd"/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morning worship, had coffee and then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flew to 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Mount Alice, one of the radar sites.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The helicopter flew off and I then took a service and joined </w:t>
      </w:r>
      <w:r w:rsidR="007C34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10498" wp14:editId="03BA282B">
                <wp:simplePos x="0" y="0"/>
                <wp:positionH relativeFrom="column">
                  <wp:posOffset>0</wp:posOffset>
                </wp:positionH>
                <wp:positionV relativeFrom="paragraph">
                  <wp:posOffset>2747010</wp:posOffset>
                </wp:positionV>
                <wp:extent cx="28479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34A0" w:rsidRPr="007C34A0" w:rsidRDefault="007C34A0" w:rsidP="007C34A0">
                            <w:pPr>
                              <w:pStyle w:val="Caption"/>
                              <w:rPr>
                                <w:rFonts w:ascii="OpenSans-webfont" w:eastAsia="Times New Roman" w:hAnsi="OpenSans-webfont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34A0">
                              <w:rPr>
                                <w:color w:val="000000" w:themeColor="text1"/>
                              </w:rPr>
                              <w:t>HMS Liverpool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0;margin-top:216.3pt;width:224.2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" stroked="f">
                <v:textbox style="mso-fit-shape-to-text:t" inset="0,0,0,0">
                  <w:txbxContent>
                    <w:p w:rsidR="007C34A0" w:rsidRPr="007C34A0" w:rsidRDefault="007C34A0" w:rsidP="007C34A0">
                      <w:pPr>
                        <w:pStyle w:val="Caption"/>
                        <w:rPr>
                          <w:rFonts w:ascii="OpenSans-webfont" w:eastAsia="Times New Roman" w:hAnsi="OpenSans-webfont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C34A0">
                        <w:rPr>
                          <w:color w:val="000000" w:themeColor="text1"/>
                        </w:rPr>
                        <w:t>HMS Liverpool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74E76">
        <w:rPr>
          <w:rFonts w:ascii="OpenSans-webfont" w:eastAsia="Times New Roman" w:hAnsi="OpenSans-webfont" w:cs="Times New Roman"/>
          <w:noProof/>
          <w:color w:val="333333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880110</wp:posOffset>
            </wp:positionV>
            <wp:extent cx="28479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28" y="21373"/>
                <wp:lineTo x="21528" y="0"/>
                <wp:lineTo x="0" y="0"/>
              </wp:wrapPolygon>
            </wp:wrapTight>
            <wp:docPr id="4" name="Picture 4" descr="C:\Users\Stephen Ware\Documents\Chaplains' Association\Photographs\HMS Liver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phen Ware\Documents\Chaplains' Association\Photographs\HMS Liverpoo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everyone for Sunday lunch.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Around 2.30pm I was collect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ed again and flown to Stanley; I enjoyed afternoon tea and then I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preach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ed at Evensong in the Cathedral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, spoke at the Tabernacle Chapel to a 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group of young people, and, having 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collected my 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Land R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over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,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which someone had driven from Mount Pleasant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,</w:t>
      </w:r>
      <w:r w:rsidR="00E906D7"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 xml:space="preserve"> I drove back the hour long journey to MPA. I finished t</w:t>
      </w:r>
      <w:r w:rsidR="00D7234E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he day with a beer in the mess!</w:t>
      </w:r>
    </w:p>
    <w:p w:rsidR="00E906D7" w:rsidRPr="00E906D7" w:rsidRDefault="00E906D7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 </w:t>
      </w:r>
    </w:p>
    <w:p w:rsidR="00E906D7" w:rsidRPr="00E906D7" w:rsidRDefault="00E906D7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My time in the Falkland went so quickly, I met some lovely people and felt honoured to have served God in such an amazing place.</w:t>
      </w:r>
    </w:p>
    <w:p w:rsidR="00E906D7" w:rsidRPr="00E906D7" w:rsidRDefault="00E906D7" w:rsidP="00E906D7">
      <w:pP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E906D7"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 </w:t>
      </w:r>
    </w:p>
    <w:p w:rsidR="00FE379C" w:rsidRDefault="00FE379C"/>
    <w:sectPr w:rsidR="00FE3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D7"/>
    <w:rsid w:val="000442B6"/>
    <w:rsid w:val="000A7C28"/>
    <w:rsid w:val="00135420"/>
    <w:rsid w:val="00195648"/>
    <w:rsid w:val="0037614C"/>
    <w:rsid w:val="00386D25"/>
    <w:rsid w:val="00414389"/>
    <w:rsid w:val="00444C60"/>
    <w:rsid w:val="004F26C8"/>
    <w:rsid w:val="005A1FA0"/>
    <w:rsid w:val="00602E61"/>
    <w:rsid w:val="00696B63"/>
    <w:rsid w:val="006E3FE1"/>
    <w:rsid w:val="006F79CB"/>
    <w:rsid w:val="00774E76"/>
    <w:rsid w:val="007C34A0"/>
    <w:rsid w:val="00867A25"/>
    <w:rsid w:val="009442BA"/>
    <w:rsid w:val="00972B2A"/>
    <w:rsid w:val="00A4172B"/>
    <w:rsid w:val="00D7234E"/>
    <w:rsid w:val="00E906D7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7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74E7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7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74E7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054A-0C69-41EE-A5AD-BD8BCE28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Ware</dc:creator>
  <cp:lastModifiedBy>Stephen Ware</cp:lastModifiedBy>
  <cp:revision>4</cp:revision>
  <dcterms:created xsi:type="dcterms:W3CDTF">2020-04-15T10:30:00Z</dcterms:created>
  <dcterms:modified xsi:type="dcterms:W3CDTF">2020-04-17T15:05:00Z</dcterms:modified>
</cp:coreProperties>
</file>