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5FD75" w14:textId="4EED98DF" w:rsidR="00994CC0" w:rsidRPr="00960156" w:rsidRDefault="003230EE" w:rsidP="00994CC0">
      <w:pPr>
        <w:rPr>
          <w:rFonts w:ascii="Copperplate Gothic Bold" w:hAnsi="Copperplate Gothic Bold"/>
          <w:b/>
          <w:sz w:val="40"/>
          <w:szCs w:val="40"/>
        </w:rPr>
      </w:pPr>
      <w:r>
        <w:rPr>
          <w:rFonts w:ascii="Copperplate Gothic Bold" w:hAnsi="Copperplate Gothic Bold"/>
          <w:b/>
          <w:sz w:val="40"/>
          <w:szCs w:val="40"/>
        </w:rPr>
        <w:t>THE REVEREND JOHN THIRWELL WA</w:t>
      </w:r>
      <w:r w:rsidR="00863D33" w:rsidRPr="00863D33">
        <w:rPr>
          <w:rFonts w:ascii="Copperplate Gothic Bold" w:hAnsi="Copperplate Gothic Bold"/>
          <w:b/>
          <w:noProof/>
          <w:sz w:val="40"/>
          <w:szCs w:val="40"/>
        </w:rPr>
        <w:drawing>
          <wp:anchor distT="0" distB="0" distL="114300" distR="114300" simplePos="0" relativeHeight="251658240" behindDoc="1" locked="0" layoutInCell="1" allowOverlap="1" wp14:anchorId="0C0E8CBD" wp14:editId="41D64CE7">
            <wp:simplePos x="0" y="0"/>
            <wp:positionH relativeFrom="column">
              <wp:posOffset>0</wp:posOffset>
            </wp:positionH>
            <wp:positionV relativeFrom="paragraph">
              <wp:posOffset>285750</wp:posOffset>
            </wp:positionV>
            <wp:extent cx="2333625" cy="2295525"/>
            <wp:effectExtent l="0" t="0" r="9525" b="9525"/>
            <wp:wrapTight wrapText="bothSides">
              <wp:wrapPolygon edited="0">
                <wp:start x="9169" y="0"/>
                <wp:lineTo x="7758" y="179"/>
                <wp:lineTo x="3174" y="2330"/>
                <wp:lineTo x="1058" y="5736"/>
                <wp:lineTo x="176" y="7708"/>
                <wp:lineTo x="0" y="8246"/>
                <wp:lineTo x="0" y="12727"/>
                <wp:lineTo x="353" y="14340"/>
                <wp:lineTo x="1763" y="17208"/>
                <wp:lineTo x="5113" y="20256"/>
                <wp:lineTo x="8464" y="21510"/>
                <wp:lineTo x="9169" y="21510"/>
                <wp:lineTo x="12343" y="21510"/>
                <wp:lineTo x="13224" y="21510"/>
                <wp:lineTo x="16575" y="20435"/>
                <wp:lineTo x="16751" y="20076"/>
                <wp:lineTo x="19925" y="17208"/>
                <wp:lineTo x="21159" y="14340"/>
                <wp:lineTo x="21512" y="12727"/>
                <wp:lineTo x="21512" y="8425"/>
                <wp:lineTo x="21336" y="7708"/>
                <wp:lineTo x="20630" y="5736"/>
                <wp:lineTo x="18867" y="3406"/>
                <wp:lineTo x="18338" y="2330"/>
                <wp:lineTo x="13930" y="179"/>
                <wp:lineTo x="12343" y="0"/>
                <wp:lineTo x="916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3625" cy="2295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pperplate Gothic Bold" w:hAnsi="Copperplate Gothic Bold"/>
          <w:b/>
          <w:sz w:val="40"/>
          <w:szCs w:val="40"/>
        </w:rPr>
        <w:t>NLESS RAFVR</w:t>
      </w:r>
      <w:r w:rsidR="00960156">
        <w:rPr>
          <w:rFonts w:ascii="Copperplate Gothic Bold" w:hAnsi="Copperplate Gothic Bold"/>
          <w:b/>
          <w:sz w:val="40"/>
          <w:szCs w:val="40"/>
        </w:rPr>
        <w:t xml:space="preserve"> (190</w:t>
      </w:r>
      <w:r>
        <w:rPr>
          <w:rFonts w:ascii="Copperplate Gothic Bold" w:hAnsi="Copperplate Gothic Bold"/>
          <w:b/>
          <w:sz w:val="40"/>
          <w:szCs w:val="40"/>
        </w:rPr>
        <w:t>4</w:t>
      </w:r>
      <w:r w:rsidR="00960156">
        <w:rPr>
          <w:rFonts w:ascii="Copperplate Gothic Bold" w:hAnsi="Copperplate Gothic Bold"/>
          <w:b/>
          <w:sz w:val="40"/>
          <w:szCs w:val="40"/>
        </w:rPr>
        <w:t xml:space="preserve"> -19</w:t>
      </w:r>
      <w:r>
        <w:rPr>
          <w:rFonts w:ascii="Copperplate Gothic Bold" w:hAnsi="Copperplate Gothic Bold"/>
          <w:b/>
          <w:sz w:val="40"/>
          <w:szCs w:val="40"/>
        </w:rPr>
        <w:t>45</w:t>
      </w:r>
      <w:r w:rsidR="00960156">
        <w:rPr>
          <w:rFonts w:ascii="Copperplate Gothic Bold" w:hAnsi="Copperplate Gothic Bold"/>
          <w:b/>
          <w:sz w:val="40"/>
          <w:szCs w:val="40"/>
        </w:rPr>
        <w:t>)</w:t>
      </w:r>
    </w:p>
    <w:p w14:paraId="44D94007" w14:textId="77777777" w:rsidR="00994CC0" w:rsidRDefault="00994CC0" w:rsidP="00994CC0">
      <w:pPr>
        <w:rPr>
          <w:b/>
          <w:sz w:val="36"/>
          <w:szCs w:val="36"/>
        </w:rPr>
      </w:pPr>
    </w:p>
    <w:p w14:paraId="4643C100" w14:textId="162159C5" w:rsidR="003230EE" w:rsidRDefault="003230EE" w:rsidP="00994CC0">
      <w:pPr>
        <w:rPr>
          <w:bCs/>
          <w:color w:val="000000" w:themeColor="text1"/>
          <w:sz w:val="24"/>
          <w:szCs w:val="24"/>
        </w:rPr>
      </w:pPr>
      <w:r>
        <w:rPr>
          <w:bCs/>
          <w:color w:val="000000" w:themeColor="text1"/>
          <w:sz w:val="24"/>
          <w:szCs w:val="24"/>
        </w:rPr>
        <w:t>John Wanless was born on 13 December 1904 into a poor coal mining family at Crawcook, Ryton-on-Tyne, Co Durham, the fourth in a family of ten children.</w:t>
      </w:r>
    </w:p>
    <w:p w14:paraId="25573B4E" w14:textId="77777777" w:rsidR="003230EE" w:rsidRDefault="003230EE" w:rsidP="00994CC0">
      <w:pPr>
        <w:rPr>
          <w:bCs/>
          <w:color w:val="000000" w:themeColor="text1"/>
          <w:sz w:val="24"/>
          <w:szCs w:val="24"/>
        </w:rPr>
      </w:pPr>
    </w:p>
    <w:p w14:paraId="04284587" w14:textId="7EFA7FB5" w:rsidR="003230EE" w:rsidRDefault="003230EE" w:rsidP="00994CC0">
      <w:pPr>
        <w:rPr>
          <w:bCs/>
          <w:color w:val="000000" w:themeColor="text1"/>
          <w:sz w:val="24"/>
          <w:szCs w:val="24"/>
        </w:rPr>
      </w:pPr>
      <w:r>
        <w:rPr>
          <w:bCs/>
          <w:color w:val="000000" w:themeColor="text1"/>
          <w:sz w:val="24"/>
          <w:szCs w:val="24"/>
        </w:rPr>
        <w:t>He was ordained into Methodist ministry in 1932 and was commissioned into the RAFVR as a Free Church Chaplain on 1 February 1940.</w:t>
      </w:r>
    </w:p>
    <w:p w14:paraId="6B02383D" w14:textId="77777777" w:rsidR="00180385" w:rsidRDefault="00180385" w:rsidP="00994CC0">
      <w:pPr>
        <w:rPr>
          <w:bCs/>
          <w:color w:val="000000" w:themeColor="text1"/>
          <w:sz w:val="24"/>
          <w:szCs w:val="24"/>
        </w:rPr>
      </w:pPr>
    </w:p>
    <w:p w14:paraId="211F7A48" w14:textId="56620F0C" w:rsidR="00863D33" w:rsidRDefault="00180385" w:rsidP="00994CC0">
      <w:pPr>
        <w:rPr>
          <w:bCs/>
          <w:color w:val="000000" w:themeColor="text1"/>
          <w:sz w:val="24"/>
          <w:szCs w:val="24"/>
        </w:rPr>
      </w:pPr>
      <w:r>
        <w:rPr>
          <w:bCs/>
          <w:color w:val="000000" w:themeColor="text1"/>
          <w:sz w:val="24"/>
          <w:szCs w:val="24"/>
        </w:rPr>
        <w:t xml:space="preserve">           At some time over the next few months he was posted to the Far East and, when Singapore fell to the Japanese, he was evacuated from there to Java.  He was taken prisoner at Tasik Malaje, Java on 8 March 1942.  4 other RAF Chaplains were also taken prisoner in Java, they all survived, only John died.  What is known is that these Chaplains continued as far as they were able to minister to those among whom they lived, taking services, giving sermons and marking significant occasions such as Christmas, Easter and Armistice Day.</w:t>
      </w:r>
    </w:p>
    <w:p w14:paraId="0AE8221E" w14:textId="11E7D9BB" w:rsidR="00180385" w:rsidRDefault="00180385" w:rsidP="00994CC0">
      <w:pPr>
        <w:rPr>
          <w:bCs/>
          <w:color w:val="000000" w:themeColor="text1"/>
          <w:sz w:val="24"/>
          <w:szCs w:val="24"/>
        </w:rPr>
      </w:pPr>
    </w:p>
    <w:p w14:paraId="06988340" w14:textId="1D720268" w:rsidR="00180385" w:rsidRDefault="00180385" w:rsidP="00994CC0">
      <w:pPr>
        <w:rPr>
          <w:rFonts w:cstheme="minorHAnsi"/>
          <w:color w:val="000000" w:themeColor="text1"/>
          <w:sz w:val="24"/>
          <w:szCs w:val="24"/>
          <w:shd w:val="clear" w:color="auto" w:fill="FFFFFF"/>
        </w:rPr>
      </w:pPr>
      <w:r>
        <w:rPr>
          <w:bCs/>
          <w:color w:val="000000" w:themeColor="text1"/>
          <w:sz w:val="24"/>
          <w:szCs w:val="24"/>
        </w:rPr>
        <w:t>John Wanless was part of the group of POWs who made the “Death March” from Sandakhan to Ranau in Borneo in the spring of 1945.  This march took</w:t>
      </w:r>
      <w:r w:rsidR="00B62915">
        <w:rPr>
          <w:bCs/>
          <w:color w:val="000000" w:themeColor="text1"/>
          <w:sz w:val="24"/>
          <w:szCs w:val="24"/>
        </w:rPr>
        <w:t xml:space="preserve"> almost 2500 prisoners to their deaths of whom 641 were British, John Wanless being one of them.  The other prisoners were Australian, 6 of whom were able to escape and were the only survivors.  Those who managed to complete the march found themselves at Ranau, where they died from illness, exhaustion</w:t>
      </w:r>
      <w:r w:rsidR="00C10332">
        <w:rPr>
          <w:bCs/>
          <w:color w:val="000000" w:themeColor="text1"/>
          <w:sz w:val="24"/>
          <w:szCs w:val="24"/>
        </w:rPr>
        <w:t xml:space="preserve"> and star</w:t>
      </w:r>
      <w:r w:rsidR="00520677">
        <w:rPr>
          <w:bCs/>
          <w:color w:val="000000" w:themeColor="text1"/>
          <w:sz w:val="24"/>
          <w:szCs w:val="24"/>
        </w:rPr>
        <w:t>vation.  The very few</w:t>
      </w:r>
      <w:r w:rsidR="002259E9">
        <w:rPr>
          <w:bCs/>
          <w:color w:val="000000" w:themeColor="text1"/>
          <w:sz w:val="24"/>
          <w:szCs w:val="24"/>
        </w:rPr>
        <w:t xml:space="preserve"> who survived were executed just before the end </w:t>
      </w:r>
      <w:r w:rsidR="009925CE">
        <w:rPr>
          <w:bCs/>
          <w:color w:val="000000" w:themeColor="text1"/>
          <w:sz w:val="24"/>
          <w:szCs w:val="24"/>
        </w:rPr>
        <w:t xml:space="preserve">of the war.  </w:t>
      </w:r>
      <w:r w:rsidR="00F44AE6">
        <w:rPr>
          <w:bCs/>
          <w:color w:val="000000" w:themeColor="text1"/>
          <w:sz w:val="24"/>
          <w:szCs w:val="24"/>
        </w:rPr>
        <w:t xml:space="preserve">Padre John Wanless </w:t>
      </w:r>
      <w:r w:rsidR="00E364AA">
        <w:rPr>
          <w:bCs/>
          <w:color w:val="000000" w:themeColor="text1"/>
          <w:sz w:val="24"/>
          <w:szCs w:val="24"/>
        </w:rPr>
        <w:t xml:space="preserve"> managed to make the march</w:t>
      </w:r>
      <w:r w:rsidR="00701D42">
        <w:rPr>
          <w:bCs/>
          <w:color w:val="000000" w:themeColor="text1"/>
          <w:sz w:val="24"/>
          <w:szCs w:val="24"/>
        </w:rPr>
        <w:t xml:space="preserve">, carrying baggage like a mule and with no food.  He </w:t>
      </w:r>
      <w:r w:rsidR="00F44AE6">
        <w:rPr>
          <w:bCs/>
          <w:color w:val="000000" w:themeColor="text1"/>
          <w:sz w:val="24"/>
          <w:szCs w:val="24"/>
        </w:rPr>
        <w:t>die</w:t>
      </w:r>
      <w:r w:rsidR="00351FA2">
        <w:rPr>
          <w:bCs/>
          <w:color w:val="000000" w:themeColor="text1"/>
          <w:sz w:val="24"/>
          <w:szCs w:val="24"/>
        </w:rPr>
        <w:t>d</w:t>
      </w:r>
      <w:r w:rsidR="00F44AE6">
        <w:rPr>
          <w:bCs/>
          <w:color w:val="000000" w:themeColor="text1"/>
          <w:sz w:val="24"/>
          <w:szCs w:val="24"/>
        </w:rPr>
        <w:t xml:space="preserve"> of Acute Enteritus, according to the </w:t>
      </w:r>
      <w:r w:rsidR="00351FA2">
        <w:rPr>
          <w:bCs/>
          <w:color w:val="000000" w:themeColor="text1"/>
          <w:sz w:val="24"/>
          <w:szCs w:val="24"/>
        </w:rPr>
        <w:t>Japanese authorities</w:t>
      </w:r>
      <w:r w:rsidR="00F3410F">
        <w:rPr>
          <w:bCs/>
          <w:color w:val="000000" w:themeColor="text1"/>
          <w:sz w:val="24"/>
          <w:szCs w:val="24"/>
        </w:rPr>
        <w:t>, but it is now known that this was added to st</w:t>
      </w:r>
      <w:r w:rsidR="00701D42">
        <w:rPr>
          <w:bCs/>
          <w:color w:val="000000" w:themeColor="text1"/>
          <w:sz w:val="24"/>
          <w:szCs w:val="24"/>
        </w:rPr>
        <w:t>ar</w:t>
      </w:r>
      <w:r w:rsidR="00F3410F">
        <w:rPr>
          <w:bCs/>
          <w:color w:val="000000" w:themeColor="text1"/>
          <w:sz w:val="24"/>
          <w:szCs w:val="24"/>
        </w:rPr>
        <w:t>vation</w:t>
      </w:r>
      <w:r w:rsidR="007B243F">
        <w:rPr>
          <w:bCs/>
          <w:color w:val="000000" w:themeColor="text1"/>
          <w:sz w:val="24"/>
          <w:szCs w:val="24"/>
        </w:rPr>
        <w:t>, sickness and savage treatment</w:t>
      </w:r>
      <w:r w:rsidR="002052CF">
        <w:rPr>
          <w:bCs/>
          <w:color w:val="000000" w:themeColor="text1"/>
          <w:sz w:val="24"/>
          <w:szCs w:val="24"/>
        </w:rPr>
        <w:t>,</w:t>
      </w:r>
      <w:r w:rsidR="007B243F">
        <w:rPr>
          <w:bCs/>
          <w:color w:val="000000" w:themeColor="text1"/>
          <w:sz w:val="24"/>
          <w:szCs w:val="24"/>
        </w:rPr>
        <w:t xml:space="preserve"> in Jungle Camp No 2 </w:t>
      </w:r>
      <w:r w:rsidR="002052CF">
        <w:rPr>
          <w:bCs/>
          <w:color w:val="000000" w:themeColor="text1"/>
          <w:sz w:val="24"/>
          <w:szCs w:val="24"/>
        </w:rPr>
        <w:t>at Ranau which is near Sabah</w:t>
      </w:r>
      <w:r w:rsidR="00B37352">
        <w:rPr>
          <w:bCs/>
          <w:color w:val="000000" w:themeColor="text1"/>
          <w:sz w:val="24"/>
          <w:szCs w:val="24"/>
        </w:rPr>
        <w:t xml:space="preserve"> in what is now East Malaysia, on 30 June 1945</w:t>
      </w:r>
      <w:r w:rsidR="0037570A">
        <w:rPr>
          <w:bCs/>
          <w:color w:val="000000" w:themeColor="text1"/>
          <w:sz w:val="24"/>
          <w:szCs w:val="24"/>
        </w:rPr>
        <w:t>.  He has no known grave</w:t>
      </w:r>
      <w:r w:rsidR="00351B76">
        <w:rPr>
          <w:bCs/>
          <w:color w:val="000000" w:themeColor="text1"/>
          <w:sz w:val="24"/>
          <w:szCs w:val="24"/>
        </w:rPr>
        <w:t xml:space="preserve"> and his name can be found on the Singapore memor</w:t>
      </w:r>
      <w:r w:rsidR="00B56B25">
        <w:rPr>
          <w:bCs/>
          <w:color w:val="000000" w:themeColor="text1"/>
          <w:sz w:val="24"/>
          <w:szCs w:val="24"/>
        </w:rPr>
        <w:t>ial</w:t>
      </w:r>
      <w:r w:rsidR="00201DFE">
        <w:rPr>
          <w:bCs/>
          <w:color w:val="000000" w:themeColor="text1"/>
          <w:sz w:val="24"/>
          <w:szCs w:val="24"/>
        </w:rPr>
        <w:t xml:space="preserve"> </w:t>
      </w:r>
      <w:r w:rsidR="00A26345">
        <w:rPr>
          <w:bCs/>
          <w:color w:val="000000" w:themeColor="text1"/>
          <w:sz w:val="24"/>
          <w:szCs w:val="24"/>
        </w:rPr>
        <w:t>and on the Roll of Honour</w:t>
      </w:r>
      <w:r w:rsidR="0021017E">
        <w:rPr>
          <w:bCs/>
          <w:color w:val="000000" w:themeColor="text1"/>
          <w:sz w:val="24"/>
          <w:szCs w:val="24"/>
        </w:rPr>
        <w:t xml:space="preserve"> </w:t>
      </w:r>
      <w:r w:rsidR="0021017E" w:rsidRPr="0021017E">
        <w:rPr>
          <w:rFonts w:cstheme="minorHAnsi"/>
          <w:bCs/>
          <w:color w:val="000000" w:themeColor="text1"/>
          <w:sz w:val="24"/>
          <w:szCs w:val="24"/>
        </w:rPr>
        <w:t xml:space="preserve">of  </w:t>
      </w:r>
      <w:r w:rsidR="0021017E" w:rsidRPr="0021017E">
        <w:rPr>
          <w:rFonts w:cstheme="minorHAnsi"/>
          <w:color w:val="000000" w:themeColor="text1"/>
          <w:sz w:val="24"/>
          <w:szCs w:val="24"/>
          <w:shd w:val="clear" w:color="auto" w:fill="FFFFFF"/>
        </w:rPr>
        <w:t>the former Ryton Urban District Council area (the villages of </w:t>
      </w:r>
      <w:r w:rsidR="0021017E" w:rsidRPr="0021017E">
        <w:rPr>
          <w:rStyle w:val="Strong"/>
          <w:rFonts w:cstheme="minorHAnsi"/>
          <w:b w:val="0"/>
          <w:bCs w:val="0"/>
          <w:color w:val="000000" w:themeColor="text1"/>
          <w:sz w:val="24"/>
          <w:szCs w:val="24"/>
          <w:shd w:val="clear" w:color="auto" w:fill="FFFFFF"/>
        </w:rPr>
        <w:t>Clara Vale</w:t>
      </w:r>
      <w:r w:rsidR="0021017E" w:rsidRPr="0021017E">
        <w:rPr>
          <w:rFonts w:cstheme="minorHAnsi"/>
          <w:b/>
          <w:bCs/>
          <w:color w:val="000000" w:themeColor="text1"/>
          <w:sz w:val="24"/>
          <w:szCs w:val="24"/>
          <w:shd w:val="clear" w:color="auto" w:fill="FFFFFF"/>
        </w:rPr>
        <w:t>, </w:t>
      </w:r>
      <w:r w:rsidR="0021017E" w:rsidRPr="0021017E">
        <w:rPr>
          <w:rStyle w:val="Strong"/>
          <w:rFonts w:cstheme="minorHAnsi"/>
          <w:b w:val="0"/>
          <w:bCs w:val="0"/>
          <w:color w:val="000000" w:themeColor="text1"/>
          <w:sz w:val="24"/>
          <w:szCs w:val="24"/>
          <w:shd w:val="clear" w:color="auto" w:fill="FFFFFF"/>
        </w:rPr>
        <w:t>Crawcrook</w:t>
      </w:r>
      <w:r w:rsidR="0021017E" w:rsidRPr="0021017E">
        <w:rPr>
          <w:rFonts w:cstheme="minorHAnsi"/>
          <w:color w:val="000000" w:themeColor="text1"/>
          <w:sz w:val="24"/>
          <w:szCs w:val="24"/>
          <w:shd w:val="clear" w:color="auto" w:fill="FFFFFF"/>
        </w:rPr>
        <w:t>, Greenside, Ryton, Stargate and Addison)</w:t>
      </w:r>
      <w:r w:rsidR="00C045D8">
        <w:rPr>
          <w:rFonts w:cstheme="minorHAnsi"/>
          <w:color w:val="000000" w:themeColor="text1"/>
          <w:sz w:val="24"/>
          <w:szCs w:val="24"/>
          <w:shd w:val="clear" w:color="auto" w:fill="FFFFFF"/>
        </w:rPr>
        <w:t xml:space="preserve"> </w:t>
      </w:r>
      <w:r w:rsidR="0021017E">
        <w:rPr>
          <w:rFonts w:cstheme="minorHAnsi"/>
          <w:color w:val="000000" w:themeColor="text1"/>
          <w:sz w:val="24"/>
          <w:szCs w:val="24"/>
          <w:shd w:val="clear" w:color="auto" w:fill="FFFFFF"/>
        </w:rPr>
        <w:t>in Co Durham.</w:t>
      </w:r>
    </w:p>
    <w:p w14:paraId="2F4ED0DD" w14:textId="7DAF7EFB" w:rsidR="0021017E" w:rsidRDefault="0021017E" w:rsidP="00994CC0">
      <w:pPr>
        <w:rPr>
          <w:rFonts w:cstheme="minorHAnsi"/>
          <w:color w:val="000000" w:themeColor="text1"/>
          <w:sz w:val="24"/>
          <w:szCs w:val="24"/>
          <w:shd w:val="clear" w:color="auto" w:fill="FFFFFF"/>
        </w:rPr>
      </w:pPr>
    </w:p>
    <w:p w14:paraId="50A75513" w14:textId="390A85EC" w:rsidR="0021017E" w:rsidRDefault="00C045D8" w:rsidP="00994CC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Padre John Wanless was mentioned in a Dispatch for Distinguished Service in October 1946.</w:t>
      </w:r>
    </w:p>
    <w:p w14:paraId="63C09097" w14:textId="6D77D33C" w:rsidR="00090F53" w:rsidRDefault="00090F53" w:rsidP="00994CC0">
      <w:pPr>
        <w:rPr>
          <w:rFonts w:cstheme="minorHAnsi"/>
          <w:color w:val="000000" w:themeColor="text1"/>
          <w:sz w:val="24"/>
          <w:szCs w:val="24"/>
          <w:shd w:val="clear" w:color="auto" w:fill="FFFFFF"/>
        </w:rPr>
      </w:pPr>
    </w:p>
    <w:p w14:paraId="28EF9198" w14:textId="09B1442C" w:rsidR="00090F53" w:rsidRDefault="00090F53" w:rsidP="00994CC0">
      <w:pPr>
        <w:rPr>
          <w:rFonts w:cstheme="minorHAnsi"/>
          <w:color w:val="000000" w:themeColor="text1"/>
          <w:sz w:val="24"/>
          <w:szCs w:val="24"/>
          <w:shd w:val="clear" w:color="auto" w:fill="FFFFFF"/>
        </w:rPr>
      </w:pPr>
    </w:p>
    <w:p w14:paraId="7090F830" w14:textId="048E5016" w:rsidR="00090F53" w:rsidRDefault="00090F53" w:rsidP="00994CC0">
      <w:pPr>
        <w:rPr>
          <w:rFonts w:cstheme="minorHAnsi"/>
          <w:color w:val="000000" w:themeColor="text1"/>
          <w:sz w:val="24"/>
          <w:szCs w:val="24"/>
          <w:shd w:val="clear" w:color="auto" w:fill="FFFFFF"/>
        </w:rPr>
      </w:pPr>
    </w:p>
    <w:p w14:paraId="62A31F33" w14:textId="4456E9D1" w:rsidR="00090F53" w:rsidRPr="0021017E" w:rsidRDefault="00090F53" w:rsidP="00994CC0">
      <w:pPr>
        <w:rPr>
          <w:rFonts w:cstheme="minorHAnsi"/>
          <w:bCs/>
          <w:color w:val="000000" w:themeColor="text1"/>
          <w:sz w:val="24"/>
          <w:szCs w:val="24"/>
        </w:rPr>
      </w:pPr>
      <w:r>
        <w:rPr>
          <w:rFonts w:cstheme="minorHAnsi"/>
          <w:color w:val="000000" w:themeColor="text1"/>
          <w:sz w:val="24"/>
          <w:szCs w:val="24"/>
          <w:shd w:val="clear" w:color="auto" w:fill="FFFFFF"/>
        </w:rPr>
        <w:t>(Compiled by Stephen Ware with material mostly provided by Eleanor Rance)</w:t>
      </w:r>
    </w:p>
    <w:sectPr w:rsidR="00090F53" w:rsidRPr="002101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DD7CCF"/>
    <w:multiLevelType w:val="multilevel"/>
    <w:tmpl w:val="B4EC3D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4CC0"/>
    <w:rsid w:val="000442B6"/>
    <w:rsid w:val="00090F53"/>
    <w:rsid w:val="00114082"/>
    <w:rsid w:val="00135420"/>
    <w:rsid w:val="00180385"/>
    <w:rsid w:val="00195648"/>
    <w:rsid w:val="00201DFE"/>
    <w:rsid w:val="002052CF"/>
    <w:rsid w:val="0021017E"/>
    <w:rsid w:val="002259E9"/>
    <w:rsid w:val="003230EE"/>
    <w:rsid w:val="00351B76"/>
    <w:rsid w:val="00351FA2"/>
    <w:rsid w:val="0037570A"/>
    <w:rsid w:val="0037614C"/>
    <w:rsid w:val="00386D25"/>
    <w:rsid w:val="00414389"/>
    <w:rsid w:val="004F26C8"/>
    <w:rsid w:val="00520677"/>
    <w:rsid w:val="0052617F"/>
    <w:rsid w:val="005A1FA0"/>
    <w:rsid w:val="00602E61"/>
    <w:rsid w:val="006B5A42"/>
    <w:rsid w:val="006E3FE1"/>
    <w:rsid w:val="006F79CB"/>
    <w:rsid w:val="00701D42"/>
    <w:rsid w:val="007B243F"/>
    <w:rsid w:val="00863D33"/>
    <w:rsid w:val="00867A25"/>
    <w:rsid w:val="00886B88"/>
    <w:rsid w:val="00897141"/>
    <w:rsid w:val="009442BA"/>
    <w:rsid w:val="00960156"/>
    <w:rsid w:val="009925CE"/>
    <w:rsid w:val="00994CC0"/>
    <w:rsid w:val="00A26345"/>
    <w:rsid w:val="00A4172B"/>
    <w:rsid w:val="00A42A7E"/>
    <w:rsid w:val="00B37352"/>
    <w:rsid w:val="00B56B25"/>
    <w:rsid w:val="00B62915"/>
    <w:rsid w:val="00C045D8"/>
    <w:rsid w:val="00C10332"/>
    <w:rsid w:val="00C338FF"/>
    <w:rsid w:val="00D93EE7"/>
    <w:rsid w:val="00E364AA"/>
    <w:rsid w:val="00F3410F"/>
    <w:rsid w:val="00F40C86"/>
    <w:rsid w:val="00F44AE6"/>
    <w:rsid w:val="00FE3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39116"/>
  <w15:docId w15:val="{BA4B85E0-AC74-4E59-995F-855E411FF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4CC0"/>
    <w:rPr>
      <w:color w:val="0000FF" w:themeColor="hyperlink"/>
      <w:u w:val="single"/>
    </w:rPr>
  </w:style>
  <w:style w:type="character" w:styleId="Strong">
    <w:name w:val="Strong"/>
    <w:basedOn w:val="DefaultParagraphFont"/>
    <w:uiPriority w:val="22"/>
    <w:qFormat/>
    <w:rsid w:val="002101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440482">
      <w:bodyDiv w:val="1"/>
      <w:marLeft w:val="0"/>
      <w:marRight w:val="0"/>
      <w:marTop w:val="0"/>
      <w:marBottom w:val="0"/>
      <w:divBdr>
        <w:top w:val="none" w:sz="0" w:space="0" w:color="auto"/>
        <w:left w:val="none" w:sz="0" w:space="0" w:color="auto"/>
        <w:bottom w:val="none" w:sz="0" w:space="0" w:color="auto"/>
        <w:right w:val="none" w:sz="0" w:space="0" w:color="auto"/>
      </w:divBdr>
      <w:divsChild>
        <w:div w:id="1874266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7CFF6-8EC0-49BD-BEC9-240F52A43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Ware</dc:creator>
  <cp:lastModifiedBy>Stephen Ware</cp:lastModifiedBy>
  <cp:revision>3</cp:revision>
  <dcterms:created xsi:type="dcterms:W3CDTF">2020-08-03T16:08:00Z</dcterms:created>
  <dcterms:modified xsi:type="dcterms:W3CDTF">2020-08-04T14:25:00Z</dcterms:modified>
</cp:coreProperties>
</file>